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002CB" w14:textId="6691048D" w:rsidR="00E4655C" w:rsidRDefault="00E4655C">
      <w:r w:rsidRPr="00E4655C">
        <w:drawing>
          <wp:inline distT="0" distB="0" distL="0" distR="0" wp14:anchorId="64688AA2" wp14:editId="199B5AE5">
            <wp:extent cx="1425063" cy="2187130"/>
            <wp:effectExtent l="0" t="0" r="3810" b="3810"/>
            <wp:docPr id="1" name="図 1" descr="建物の入り口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建物の入り口&#10;&#10;中程度の精度で自動的に生成された説明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5063" cy="218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65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5C"/>
    <w:rsid w:val="00E4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4EB30C"/>
  <w15:chartTrackingRefBased/>
  <w15:docId w15:val="{1187479F-0EC5-4C1F-B696-F48B4206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info@activere.jp</dc:creator>
  <cp:keywords/>
  <dc:description/>
  <cp:lastModifiedBy>info@activere.jp</cp:lastModifiedBy>
  <cp:revision>1</cp:revision>
  <dcterms:created xsi:type="dcterms:W3CDTF">2023-03-06T07:48:00Z</dcterms:created>
  <dcterms:modified xsi:type="dcterms:W3CDTF">2023-03-06T07:50:00Z</dcterms:modified>
</cp:coreProperties>
</file>